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B8" w:rsidRPr="00BF51B8" w:rsidRDefault="00BF51B8" w:rsidP="00BF51B8">
      <w:pPr>
        <w:spacing w:after="0" w:line="240" w:lineRule="auto"/>
        <w:jc w:val="center"/>
        <w:rPr>
          <w:rFonts w:ascii="Times New Roman" w:eastAsia="Times New Roman" w:hAnsi="Times New Roman" w:cs="Times New Roman"/>
          <w:b/>
          <w:sz w:val="28"/>
          <w:szCs w:val="28"/>
        </w:rPr>
      </w:pPr>
      <w:r w:rsidRPr="00BF51B8">
        <w:rPr>
          <w:rFonts w:ascii="Times New Roman" w:eastAsia="Times New Roman" w:hAnsi="Times New Roman" w:cs="Times New Roman"/>
          <w:b/>
          <w:sz w:val="28"/>
          <w:szCs w:val="28"/>
        </w:rPr>
        <w:t>Resolution Urging the State Legislature to Extend the 2% Cap on Police and Fire Arbitration Contract Awards</w:t>
      </w:r>
    </w:p>
    <w:p w:rsidR="00BF51B8" w:rsidRPr="00BF51B8" w:rsidRDefault="00BF51B8" w:rsidP="00BF51B8">
      <w:pPr>
        <w:spacing w:after="0" w:line="240" w:lineRule="auto"/>
        <w:jc w:val="center"/>
        <w:rPr>
          <w:rFonts w:ascii="Times New Roman" w:eastAsia="Times New Roman" w:hAnsi="Times New Roman" w:cs="Times New Roman"/>
          <w:b/>
        </w:rPr>
      </w:pPr>
    </w:p>
    <w:p w:rsidR="00BF51B8" w:rsidRPr="00BF51B8" w:rsidRDefault="00BF51B8" w:rsidP="00BF51B8">
      <w:pPr>
        <w:spacing w:after="0" w:line="240" w:lineRule="auto"/>
        <w:jc w:val="center"/>
        <w:rPr>
          <w:rFonts w:ascii="Times New Roman" w:eastAsia="Times New Roman" w:hAnsi="Times New Roman" w:cs="Times New Roman"/>
          <w:b/>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 xml:space="preserve">local municipalities require specific tools to address the rising cost of municipal government; and </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in July 2010</w:t>
      </w:r>
      <w:r w:rsidRPr="00BF51B8">
        <w:rPr>
          <w:rFonts w:ascii="Times New Roman" w:eastAsia="Times New Roman" w:hAnsi="Times New Roman" w:cs="Times New Roman"/>
          <w:b/>
          <w:sz w:val="24"/>
          <w:szCs w:val="24"/>
        </w:rPr>
        <w:t xml:space="preserve"> </w:t>
      </w:r>
      <w:r w:rsidRPr="00BF51B8">
        <w:rPr>
          <w:rFonts w:ascii="Times New Roman" w:eastAsia="Times New Roman" w:hAnsi="Times New Roman" w:cs="Times New Roman"/>
          <w:sz w:val="24"/>
          <w:szCs w:val="24"/>
        </w:rPr>
        <w:t>the Governor and New Jersey State Legislature enacted a permanent 2% cap on municipal and school board tax levies with limited exceptions that did not include police and fire arbitration contract awards; and</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salary costs</w:t>
      </w:r>
      <w:r w:rsidR="00A67281">
        <w:rPr>
          <w:rFonts w:ascii="Times New Roman" w:eastAsia="Times New Roman" w:hAnsi="Times New Roman" w:cs="Times New Roman"/>
          <w:sz w:val="24"/>
          <w:szCs w:val="24"/>
        </w:rPr>
        <w:t>, to a great extent, drive property tax</w:t>
      </w:r>
      <w:r w:rsidRPr="00BF51B8">
        <w:rPr>
          <w:rFonts w:ascii="Times New Roman" w:eastAsia="Times New Roman" w:hAnsi="Times New Roman" w:cs="Times New Roman"/>
          <w:sz w:val="24"/>
          <w:szCs w:val="24"/>
        </w:rPr>
        <w:t xml:space="preserve"> increases; and</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xml:space="preserve">, in December 2010 the Legislature unanimously approved and the Governor enacted a temporary 2% cap on police and fire arbitration contract awards in an effort to control increasing salary costs and provide a solution to assist local governments in keeping property taxes down and cost under control; and </w:t>
      </w:r>
    </w:p>
    <w:p w:rsidR="00BF51B8" w:rsidRPr="00BF51B8" w:rsidRDefault="00BF51B8" w:rsidP="00BF51B8">
      <w:pPr>
        <w:spacing w:after="0" w:line="240" w:lineRule="auto"/>
        <w:ind w:firstLine="720"/>
        <w:jc w:val="both"/>
        <w:rPr>
          <w:rFonts w:ascii="Times New Roman" w:eastAsia="Times New Roman" w:hAnsi="Times New Roman" w:cs="Times New Roman"/>
          <w:b/>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the December 2010 legislation included an April 1, 2014 sunset on the 2% arbitration cap while the 2% property tax levy remained permanent for municipalities and school boards;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in June 2014 the Legislature unanimously approved and the Governor enacted an extension to December 31, 2017 for the 2% arbitration cap, however, the 2% property tax levy cap continues to remain permanent, without an exemption for police and fire arbitration contract awards;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municipalities continue</w:t>
      </w:r>
      <w:r w:rsidR="00A67281">
        <w:rPr>
          <w:rFonts w:ascii="Times New Roman" w:eastAsia="Times New Roman" w:hAnsi="Times New Roman" w:cs="Times New Roman"/>
          <w:sz w:val="24"/>
          <w:szCs w:val="24"/>
        </w:rPr>
        <w:t xml:space="preserve"> efforts to</w:t>
      </w:r>
      <w:r w:rsidRPr="00BF51B8">
        <w:rPr>
          <w:rFonts w:ascii="Times New Roman" w:eastAsia="Times New Roman" w:hAnsi="Times New Roman" w:cs="Times New Roman"/>
          <w:sz w:val="24"/>
          <w:szCs w:val="24"/>
        </w:rPr>
        <w:t xml:space="preserve"> contain costs and provid</w:t>
      </w:r>
      <w:r w:rsidR="00A67281">
        <w:rPr>
          <w:rFonts w:ascii="Times New Roman" w:eastAsia="Times New Roman" w:hAnsi="Times New Roman" w:cs="Times New Roman"/>
          <w:sz w:val="24"/>
          <w:szCs w:val="24"/>
        </w:rPr>
        <w:t>e</w:t>
      </w:r>
      <w:r w:rsidRPr="00BF51B8">
        <w:rPr>
          <w:rFonts w:ascii="Times New Roman" w:eastAsia="Times New Roman" w:hAnsi="Times New Roman" w:cs="Times New Roman"/>
          <w:sz w:val="24"/>
          <w:szCs w:val="24"/>
        </w:rPr>
        <w:t xml:space="preserve"> vital services to  residents within the 2% property tax levy while the New Jersey economy remains sluggish and taxpayers struggle to keep their homes and pay their taxes;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 xml:space="preserve">we recognize that this change in arbitration reform needs a longer time to mature in order to see the benefits of the legislation and its actual impact on the cost of local government budgets and the impact on taxpayers; and </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the</w:t>
      </w:r>
      <w:r w:rsidR="00A67281">
        <w:rPr>
          <w:rFonts w:ascii="Times New Roman" w:eastAsia="Times New Roman" w:hAnsi="Times New Roman" w:cs="Times New Roman"/>
          <w:sz w:val="24"/>
          <w:szCs w:val="24"/>
        </w:rPr>
        <w:t xml:space="preserve"> final report and recommendations of the</w:t>
      </w:r>
      <w:r w:rsidRPr="00BF51B8">
        <w:rPr>
          <w:rFonts w:ascii="Times New Roman" w:eastAsia="Times New Roman" w:hAnsi="Times New Roman" w:cs="Times New Roman"/>
          <w:sz w:val="24"/>
          <w:szCs w:val="24"/>
        </w:rPr>
        <w:t xml:space="preserve"> Police and Fire Public Interest Arbitration Impact Task Force, which was established in the December 2010 legislation, </w:t>
      </w:r>
      <w:r w:rsidR="00A67281">
        <w:rPr>
          <w:rFonts w:ascii="Times New Roman" w:eastAsia="Times New Roman" w:hAnsi="Times New Roman" w:cs="Times New Roman"/>
          <w:sz w:val="24"/>
          <w:szCs w:val="24"/>
        </w:rPr>
        <w:t xml:space="preserve"> </w:t>
      </w:r>
      <w:r w:rsidR="00F34BBE">
        <w:rPr>
          <w:rFonts w:ascii="Times New Roman" w:eastAsia="Times New Roman" w:hAnsi="Times New Roman" w:cs="Times New Roman"/>
          <w:sz w:val="24"/>
          <w:szCs w:val="24"/>
        </w:rPr>
        <w:t>has not officially released though it was due in December 2017</w:t>
      </w:r>
      <w:r w:rsidRPr="00BF51B8">
        <w:rPr>
          <w:rFonts w:ascii="Times New Roman" w:eastAsia="Times New Roman" w:hAnsi="Times New Roman" w:cs="Times New Roman"/>
          <w:sz w:val="24"/>
          <w:szCs w:val="24"/>
        </w:rPr>
        <w:t>; and</w:t>
      </w:r>
    </w:p>
    <w:p w:rsidR="00F34BBE" w:rsidRDefault="00F34BBE"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we recognize it is now time for our taxpayers to benefit directly from these cost saving measures as many police and fire contracts will come due for negotiation after the sunset date,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b/>
          <w:sz w:val="24"/>
          <w:szCs w:val="24"/>
        </w:rPr>
        <w:tab/>
      </w:r>
      <w:r w:rsidRPr="00BF51B8">
        <w:rPr>
          <w:rFonts w:ascii="Times New Roman" w:eastAsia="Times New Roman" w:hAnsi="Times New Roman" w:cs="Times New Roman"/>
          <w:sz w:val="24"/>
          <w:szCs w:val="24"/>
        </w:rPr>
        <w:t xml:space="preserve">if the cap on interest arbitration expires while the 2% levy cap remains in effect, municipalities will be forced to reduce or eliminate municipal services </w:t>
      </w:r>
      <w:r w:rsidR="00A67281">
        <w:rPr>
          <w:rFonts w:ascii="Times New Roman" w:eastAsia="Times New Roman" w:hAnsi="Times New Roman" w:cs="Times New Roman"/>
          <w:sz w:val="24"/>
          <w:szCs w:val="24"/>
        </w:rPr>
        <w:t>in order</w:t>
      </w:r>
      <w:r w:rsidRPr="00BF51B8">
        <w:rPr>
          <w:rFonts w:ascii="Times New Roman" w:eastAsia="Times New Roman" w:hAnsi="Times New Roman" w:cs="Times New Roman"/>
          <w:sz w:val="24"/>
          <w:szCs w:val="24"/>
        </w:rPr>
        <w:t xml:space="preserve"> to fund interest arbitration awards; </w:t>
      </w:r>
    </w:p>
    <w:p w:rsidR="00BF51B8" w:rsidRPr="00BF51B8" w:rsidRDefault="00BF51B8" w:rsidP="00BF51B8">
      <w:pPr>
        <w:spacing w:after="0" w:line="240" w:lineRule="auto"/>
        <w:jc w:val="both"/>
        <w:rPr>
          <w:rFonts w:ascii="Times New Roman" w:eastAsia="Times New Roman" w:hAnsi="Times New Roman" w:cs="Times New Roman"/>
          <w:b/>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NOW, THEREFORE, BE IT RESOLVED, </w:t>
      </w:r>
      <w:r w:rsidRPr="00BF51B8">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governing body of (</w:t>
      </w:r>
      <w:r w:rsidRPr="00BF51B8">
        <w:rPr>
          <w:rFonts w:ascii="Times New Roman" w:eastAsia="Times New Roman" w:hAnsi="Times New Roman" w:cs="Times New Roman"/>
          <w:i/>
          <w:sz w:val="24"/>
          <w:szCs w:val="24"/>
        </w:rPr>
        <w:t>insert name of municipality</w:t>
      </w:r>
      <w:r>
        <w:rPr>
          <w:rFonts w:ascii="Times New Roman" w:eastAsia="Times New Roman" w:hAnsi="Times New Roman" w:cs="Times New Roman"/>
          <w:sz w:val="24"/>
          <w:szCs w:val="24"/>
        </w:rPr>
        <w:t xml:space="preserve">) </w:t>
      </w:r>
      <w:r w:rsidRPr="00BF51B8">
        <w:rPr>
          <w:rFonts w:ascii="Times New Roman" w:eastAsia="Times New Roman" w:hAnsi="Times New Roman" w:cs="Times New Roman"/>
          <w:sz w:val="24"/>
          <w:szCs w:val="24"/>
        </w:rPr>
        <w:t xml:space="preserve">urges the State Legislature to extend the 2% cap on Police and Fire Arbitration Contract Awards for 5 more years at which time the Legislature will have hard data to examine and then make a final decision as to whether this law should be made permanent; and </w:t>
      </w:r>
      <w:r w:rsidRPr="00BF51B8">
        <w:rPr>
          <w:rFonts w:ascii="Times New Roman" w:eastAsia="Times New Roman" w:hAnsi="Times New Roman" w:cs="Times New Roman"/>
          <w:b/>
          <w:sz w:val="24"/>
          <w:szCs w:val="24"/>
        </w:rPr>
        <w:t xml:space="preserve"> </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b/>
          <w:sz w:val="24"/>
          <w:szCs w:val="24"/>
        </w:rPr>
      </w:pPr>
      <w:r w:rsidRPr="00BF51B8">
        <w:rPr>
          <w:rFonts w:ascii="Times New Roman" w:eastAsia="Times New Roman" w:hAnsi="Times New Roman" w:cs="Times New Roman"/>
          <w:b/>
          <w:sz w:val="24"/>
          <w:szCs w:val="24"/>
        </w:rPr>
        <w:t>BE IT FURTHER RESOLVED,</w:t>
      </w:r>
      <w:r w:rsidRPr="00BF51B8">
        <w:rPr>
          <w:rFonts w:ascii="Times New Roman" w:eastAsia="Times New Roman" w:hAnsi="Times New Roman" w:cs="Times New Roman"/>
          <w:sz w:val="24"/>
          <w:szCs w:val="24"/>
        </w:rPr>
        <w:t xml:space="preserve"> that a copy of this Resolution is forwarded to </w:t>
      </w:r>
      <w:r>
        <w:rPr>
          <w:rFonts w:ascii="Times New Roman" w:eastAsia="Times New Roman" w:hAnsi="Times New Roman" w:cs="Times New Roman"/>
          <w:sz w:val="24"/>
          <w:szCs w:val="24"/>
        </w:rPr>
        <w:t>(</w:t>
      </w:r>
      <w:r w:rsidRPr="00BF51B8">
        <w:rPr>
          <w:rFonts w:ascii="Times New Roman" w:eastAsia="Times New Roman" w:hAnsi="Times New Roman" w:cs="Times New Roman"/>
          <w:i/>
          <w:sz w:val="24"/>
          <w:szCs w:val="24"/>
        </w:rPr>
        <w:t>insert the names of Assembly Representatives</w:t>
      </w:r>
      <w:r>
        <w:rPr>
          <w:rFonts w:ascii="Times New Roman" w:eastAsia="Times New Roman" w:hAnsi="Times New Roman" w:cs="Times New Roman"/>
          <w:sz w:val="24"/>
          <w:szCs w:val="24"/>
        </w:rPr>
        <w:t>), (</w:t>
      </w:r>
      <w:r w:rsidRPr="00BF51B8">
        <w:rPr>
          <w:rFonts w:ascii="Times New Roman" w:eastAsia="Times New Roman" w:hAnsi="Times New Roman" w:cs="Times New Roman"/>
          <w:i/>
          <w:sz w:val="24"/>
          <w:szCs w:val="24"/>
        </w:rPr>
        <w:t>insert name of State Senator</w:t>
      </w:r>
      <w:r>
        <w:rPr>
          <w:rFonts w:ascii="Times New Roman" w:eastAsia="Times New Roman" w:hAnsi="Times New Roman" w:cs="Times New Roman"/>
          <w:sz w:val="24"/>
          <w:szCs w:val="24"/>
        </w:rPr>
        <w:t>)</w:t>
      </w:r>
      <w:r w:rsidRPr="00BF51B8">
        <w:rPr>
          <w:rFonts w:ascii="Times New Roman" w:eastAsia="Times New Roman" w:hAnsi="Times New Roman" w:cs="Times New Roman"/>
          <w:sz w:val="24"/>
          <w:szCs w:val="24"/>
        </w:rPr>
        <w:t xml:space="preserve">, </w:t>
      </w:r>
      <w:r w:rsidR="003E0FFA">
        <w:rPr>
          <w:rFonts w:ascii="Times New Roman" w:eastAsia="Times New Roman" w:hAnsi="Times New Roman" w:cs="Times New Roman"/>
          <w:sz w:val="24"/>
          <w:szCs w:val="24"/>
        </w:rPr>
        <w:t>Senate President, Assembly Speaker</w:t>
      </w:r>
      <w:r w:rsidRPr="00BF51B8">
        <w:rPr>
          <w:rFonts w:ascii="Times New Roman" w:eastAsia="Times New Roman" w:hAnsi="Times New Roman" w:cs="Times New Roman"/>
          <w:sz w:val="24"/>
          <w:szCs w:val="24"/>
        </w:rPr>
        <w:t xml:space="preserve">, the Lieutenant Governor and the Governor of State of New Jersey and the League of Municipalities. </w:t>
      </w:r>
    </w:p>
    <w:p w:rsidR="00BF51B8" w:rsidRPr="00BF51B8" w:rsidRDefault="00BF51B8" w:rsidP="00BF51B8">
      <w:pPr>
        <w:spacing w:after="0" w:line="240" w:lineRule="auto"/>
        <w:jc w:val="both"/>
        <w:rPr>
          <w:rFonts w:ascii="Times New Roman" w:eastAsia="Times New Roman" w:hAnsi="Times New Roman" w:cs="Times New Roman"/>
        </w:rPr>
      </w:pPr>
    </w:p>
    <w:p w:rsidR="00BF51B8" w:rsidRPr="00BF51B8" w:rsidRDefault="00BF51B8" w:rsidP="00BF51B8">
      <w:pPr>
        <w:spacing w:after="0" w:line="240" w:lineRule="auto"/>
        <w:jc w:val="both"/>
        <w:rPr>
          <w:rFonts w:ascii="Times New Roman" w:eastAsia="Times New Roman" w:hAnsi="Times New Roman" w:cs="Times New Roman"/>
        </w:rPr>
      </w:pPr>
    </w:p>
    <w:p w:rsidR="00BF51B8" w:rsidRPr="00BF51B8" w:rsidRDefault="00BF51B8" w:rsidP="00BF51B8">
      <w:pPr>
        <w:spacing w:after="0" w:line="240" w:lineRule="auto"/>
        <w:jc w:val="both"/>
        <w:rPr>
          <w:rFonts w:ascii="Times New Roman" w:eastAsia="Times New Roman" w:hAnsi="Times New Roman" w:cs="Times New Roman"/>
        </w:rPr>
        <w:sectPr w:rsidR="00BF51B8" w:rsidRPr="00BF51B8" w:rsidSect="009C40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26"/>
        </w:sect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sz w:val="24"/>
          <w:szCs w:val="24"/>
        </w:rPr>
        <w:t xml:space="preserve"> </w:t>
      </w:r>
    </w:p>
    <w:p w:rsidR="001F5BFC" w:rsidRDefault="00650D91"/>
    <w:sectPr w:rsidR="001F5BFC" w:rsidSect="007A3826">
      <w:type w:val="continuous"/>
      <w:pgSz w:w="12240" w:h="15840" w:code="1"/>
      <w:pgMar w:top="1440" w:right="1440" w:bottom="1440" w:left="1440" w:header="720" w:footer="720" w:gutter="0"/>
      <w:cols w:num="2" w:space="720" w:equalWidth="0">
        <w:col w:w="4320" w:space="720"/>
        <w:col w:w="432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D91" w:rsidRDefault="00650D91">
      <w:pPr>
        <w:spacing w:after="0" w:line="240" w:lineRule="auto"/>
      </w:pPr>
      <w:r>
        <w:separator/>
      </w:r>
    </w:p>
  </w:endnote>
  <w:endnote w:type="continuationSeparator" w:id="0">
    <w:p w:rsidR="00650D91" w:rsidRDefault="0065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BC" w:rsidRDefault="00650D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BC" w:rsidRDefault="00650D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BC" w:rsidRDefault="0065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D91" w:rsidRDefault="00650D91">
      <w:pPr>
        <w:spacing w:after="0" w:line="240" w:lineRule="auto"/>
      </w:pPr>
      <w:r>
        <w:separator/>
      </w:r>
    </w:p>
  </w:footnote>
  <w:footnote w:type="continuationSeparator" w:id="0">
    <w:p w:rsidR="00650D91" w:rsidRDefault="00650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BC" w:rsidRDefault="00650D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BC" w:rsidRDefault="00650D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BC" w:rsidRDefault="00650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B8"/>
    <w:rsid w:val="000573AB"/>
    <w:rsid w:val="00075D53"/>
    <w:rsid w:val="000B73AE"/>
    <w:rsid w:val="003E0FFA"/>
    <w:rsid w:val="00461C22"/>
    <w:rsid w:val="00466FCD"/>
    <w:rsid w:val="006134BE"/>
    <w:rsid w:val="00650D91"/>
    <w:rsid w:val="006F6511"/>
    <w:rsid w:val="007B6174"/>
    <w:rsid w:val="008271E2"/>
    <w:rsid w:val="00A67281"/>
    <w:rsid w:val="00BF51B8"/>
    <w:rsid w:val="00C61738"/>
    <w:rsid w:val="00D17BE6"/>
    <w:rsid w:val="00F34BBE"/>
    <w:rsid w:val="00FA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B96AF-6931-4F1E-9F92-D377124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1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F51B8"/>
    <w:rPr>
      <w:rFonts w:ascii="Times New Roman" w:eastAsia="Times New Roman" w:hAnsi="Times New Roman" w:cs="Times New Roman"/>
      <w:sz w:val="24"/>
      <w:szCs w:val="24"/>
    </w:rPr>
  </w:style>
  <w:style w:type="paragraph" w:styleId="Footer">
    <w:name w:val="footer"/>
    <w:basedOn w:val="Normal"/>
    <w:link w:val="FooterChar"/>
    <w:rsid w:val="00BF51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51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Buckelew</dc:creator>
  <cp:lastModifiedBy>DDrifting</cp:lastModifiedBy>
  <cp:revision>2</cp:revision>
  <dcterms:created xsi:type="dcterms:W3CDTF">2017-10-11T19:12:00Z</dcterms:created>
  <dcterms:modified xsi:type="dcterms:W3CDTF">2017-10-11T19:12:00Z</dcterms:modified>
</cp:coreProperties>
</file>